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92" w:rsidRDefault="00B47492" w:rsidP="003D7E09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ru-RU"/>
        </w:rPr>
      </w:pPr>
      <w:r w:rsidRPr="003D7E09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ru-RU"/>
        </w:rPr>
        <w:t>Программа по патриотическому восп</w:t>
      </w:r>
      <w:r w:rsidR="003D7E09" w:rsidRPr="003D7E09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ru-RU"/>
        </w:rPr>
        <w:t>итанию: "Растим патриотов</w:t>
      </w:r>
      <w:r w:rsidRPr="003D7E09"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ru-RU"/>
        </w:rPr>
        <w:t>"</w:t>
      </w:r>
    </w:p>
    <w:p w:rsidR="003D7E09" w:rsidRPr="003D7E09" w:rsidRDefault="003D7E09" w:rsidP="003D7E09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="Times New Roman"/>
          <w:b/>
          <w:bCs/>
          <w:kern w:val="36"/>
          <w:sz w:val="40"/>
          <w:szCs w:val="40"/>
          <w:lang w:eastAsia="ru-RU"/>
        </w:rPr>
      </w:pPr>
      <w:r w:rsidRPr="003D7E09">
        <w:rPr>
          <w:rFonts w:asciiTheme="majorHAnsi" w:eastAsia="Times New Roman" w:hAnsiTheme="majorHAnsi" w:cs="Times New Roman"/>
          <w:b/>
          <w:bCs/>
          <w:kern w:val="36"/>
          <w:sz w:val="40"/>
          <w:szCs w:val="40"/>
          <w:lang w:eastAsia="ru-RU"/>
        </w:rPr>
        <w:t xml:space="preserve">МБОУ «Новочершилинская </w:t>
      </w:r>
      <w:proofErr w:type="gramStart"/>
      <w:r w:rsidRPr="003D7E09">
        <w:rPr>
          <w:rFonts w:asciiTheme="majorHAnsi" w:eastAsia="Times New Roman" w:hAnsiTheme="majorHAnsi" w:cs="Times New Roman"/>
          <w:b/>
          <w:bCs/>
          <w:kern w:val="36"/>
          <w:sz w:val="40"/>
          <w:szCs w:val="40"/>
          <w:lang w:eastAsia="ru-RU"/>
        </w:rPr>
        <w:t>начальная</w:t>
      </w:r>
      <w:proofErr w:type="gramEnd"/>
      <w:r w:rsidRPr="003D7E09">
        <w:rPr>
          <w:rFonts w:asciiTheme="majorHAnsi" w:eastAsia="Times New Roman" w:hAnsiTheme="majorHAnsi" w:cs="Times New Roman"/>
          <w:b/>
          <w:bCs/>
          <w:kern w:val="36"/>
          <w:sz w:val="40"/>
          <w:szCs w:val="40"/>
          <w:lang w:eastAsia="ru-RU"/>
        </w:rPr>
        <w:t xml:space="preserve"> школа-детский сад»</w:t>
      </w:r>
    </w:p>
    <w:p w:rsidR="003D7E09" w:rsidRPr="003D7E09" w:rsidRDefault="003D7E09" w:rsidP="003D7E09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Theme="majorHAnsi" w:eastAsia="Times New Roman" w:hAnsiTheme="majorHAnsi" w:cs="Times New Roman"/>
          <w:b/>
          <w:bCs/>
          <w:kern w:val="36"/>
          <w:sz w:val="48"/>
          <w:szCs w:val="48"/>
          <w:lang w:eastAsia="ru-RU"/>
        </w:rPr>
        <w:t>______________________________________________________</w:t>
      </w:r>
    </w:p>
    <w:p w:rsidR="00B47492" w:rsidRPr="00B47492" w:rsidRDefault="00B47492" w:rsidP="00B474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7E09" w:rsidRDefault="003D7E09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I. Пояснительная записка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Что мы Родиной зовем?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Дом, где мы с тобой растем</w:t>
      </w:r>
      <w:proofErr w:type="gramStart"/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И</w:t>
      </w:r>
      <w:proofErr w:type="gramEnd"/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березки у дороги,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По которой мы идем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Что мы Родиной зовем?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Солнце в небе голубом.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И душистый, золотистый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Хлеб за праздничным столом</w:t>
      </w:r>
      <w:r w:rsid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,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Что мы Родиной зовем?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  <w:t>Край, где мы с тобой живем.</w:t>
      </w:r>
      <w:r w:rsidRPr="003D7E09">
        <w:rPr>
          <w:rFonts w:ascii="Times New Roman" w:hAnsi="Times New Roman" w:cs="Times New Roman"/>
          <w:b/>
          <w:i/>
          <w:sz w:val="24"/>
          <w:szCs w:val="24"/>
          <w:lang w:eastAsia="ru-RU"/>
        </w:rPr>
        <w:br/>
      </w: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В. Степанов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Детство – это каждодневное открытие мира. Нужно, чтобы это открытие стало, прежде всего, познанием человека и отечества, чтобы в детский ум и сердце входила красота настоящего человека, величие и ни с чем несравнимая красота Отечества.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Детство – ответственный этап в становлении личности и ее нравственной сферы. Вовремя созданная благоприятная педагогическая среда способствует воспитанию в детях основ патриотизма и гражданственности.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Понятие патриотизма многообразно по своему содержанию – это и уважение к культуре своей страны, и ощущение неразрывности с окружающим миром, и гордость за свой народ и свою Родину.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Ребенок с первых лет жизни должен сердцем и душой полюбить свой родной край, культуру, испытывать чувство национальной гордости, что называется «пустить корни в р</w:t>
      </w:r>
      <w:r w:rsidR="003D7E09">
        <w:rPr>
          <w:rFonts w:ascii="Times New Roman" w:hAnsi="Times New Roman" w:cs="Times New Roman"/>
          <w:sz w:val="24"/>
          <w:szCs w:val="24"/>
          <w:lang w:eastAsia="ru-RU"/>
        </w:rPr>
        <w:t>одную землю». Младший школьный возраст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, по утверждению психологов – лучший период </w:t>
      </w:r>
      <w:r w:rsidR="003D7E09">
        <w:rPr>
          <w:rFonts w:ascii="Times New Roman" w:hAnsi="Times New Roman" w:cs="Times New Roman"/>
          <w:sz w:val="24"/>
          <w:szCs w:val="24"/>
          <w:lang w:eastAsia="ru-RU"/>
        </w:rPr>
        <w:t>для формирования любви к малой Р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одине.</w:t>
      </w:r>
    </w:p>
    <w:p w:rsid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Мы очень гордимся своей малой родиной и нашими земляками, знакомим детей с историей и культурой своего края, воспитываем к нему любовь и уважение.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1. Обоснование актуальности программы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 важности приобщения ребенка к культуре своего народа написано много, поскольку обращение к отечеству, наследию, воспитывает уважение, гордость за землю, на которой живешь. 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Чувство Родина… оно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</w:t>
      </w:r>
      <w:proofErr w:type="gram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… И</w:t>
      </w:r>
      <w:proofErr w:type="gram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хотя многие впечатления еще не осознаны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им глубоко, но, пропущенные через детское восприятие, они играют огромную роль, в становлении личности патриота.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Немалое значение для воспитания у детей интереса и любви к родному краю имеет ближайшее окружение. Постепенно ребенок знакомиться с детским садом, своей семьей, своей улицей, городом, а затем и со страной, ее столицей и символами.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Родной город</w:t>
      </w:r>
      <w:proofErr w:type="gram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>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Быть гражданином, патриотом – это непременно быть интернационалистом. Поэтому воспитание любви к своему отечеству, гордости за свою страну,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2. Цель и задачи программы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Цель: Формировать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края. Воспитание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Формирование у дошкольников нравственных качеств личности через ознакомление с родным городом.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Формирование гражданской позиции и патриотических чу</w:t>
      </w:r>
      <w:proofErr w:type="gram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вств к пр</w:t>
      </w:r>
      <w:proofErr w:type="gram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>ошлому, настоящему и будущему родного края, чувства гордости за свою малую Родину.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у ребенка любви и привязанности к своей семье, родному дому, земле, где он родился.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Воспитание любви и уважения к своему народу, его обычаям, традициям.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Формирование основ экологической культуры, гуманного отношения ко всему живому.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художественного вкуса и любви к </w:t>
      </w:r>
      <w:proofErr w:type="gram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>, развитие творческих способностей.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Воспитание у дошкольников чувств уважения и заботы к Защитникам Отечества.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Воспитание здорового образа жизни.</w:t>
      </w:r>
    </w:p>
    <w:p w:rsid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Воспитание чувства уважения к профессиям и труду взрослых.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3. Педагогические принципы программы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Доступность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. Принцип доступности предполагает соотнесение содержания, характера и объема учебного материала с уровнем развития, подготовленности детей.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Непрерывность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. На нынешнем этапе образование призвано сформировать у подрастающего поколения устойчивый интерес к постоянному пополнению своего интеллектуального багажа и совершенствованию нравственных чувств.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Научность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. Одним из важных принципов программы является ее научность. На основе сведений об истории и культуре родного края.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u w:val="single"/>
          <w:lang w:eastAsia="ru-RU"/>
        </w:rPr>
        <w:t>Системность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. Принцип системного подхода, который предполагает анализ взаимодействия различных направлений патриотического воспитания. Этот принцип реализуется в процессе взаимосвязанного формирования представлений ребенка о патриотических чувствах в разных видах деятельности и действенного отношения к окружающему миру.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Преемственность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. Патриотическое воспитание дошкольников продолжается в начальной школе.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47492">
        <w:rPr>
          <w:rFonts w:ascii="Times New Roman" w:hAnsi="Times New Roman" w:cs="Times New Roman"/>
          <w:sz w:val="24"/>
          <w:szCs w:val="24"/>
          <w:u w:val="single"/>
          <w:lang w:eastAsia="ru-RU"/>
        </w:rPr>
        <w:t>Культуросообразность</w:t>
      </w:r>
      <w:proofErr w:type="spell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>. Этот принцип выстраивает содержание программы как последовательное усвоение и выработке на этой основе ценностных ориентаций.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4. Законодательно-нормативное обеспечение программы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Закон РФ «Об образовании».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Концепция модернизации российско</w:t>
      </w:r>
      <w:r w:rsidR="003D7E09">
        <w:rPr>
          <w:rFonts w:ascii="Times New Roman" w:hAnsi="Times New Roman" w:cs="Times New Roman"/>
          <w:sz w:val="24"/>
          <w:szCs w:val="24"/>
          <w:lang w:eastAsia="ru-RU"/>
        </w:rPr>
        <w:t>го образования на период до 2015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Государственная программа «Патриотическое воспитание граж</w:t>
      </w:r>
      <w:r>
        <w:rPr>
          <w:rFonts w:ascii="Times New Roman" w:hAnsi="Times New Roman" w:cs="Times New Roman"/>
          <w:sz w:val="24"/>
          <w:szCs w:val="24"/>
          <w:lang w:eastAsia="ru-RU"/>
        </w:rPr>
        <w:t>дан Российской Федерации на 2012-2015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годы».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Программой определена последовательность решения комплекса поставленных задач, она определяется по разделам.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1 раздел «Вместе дружная семья» (семья, детский сад).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br/>
        <w:t>2 раздел «Вот эта улица, вот этот дом».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br/>
        <w:t>3 раздел «Город, в котором я живу».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br/>
        <w:t>4 раздел «Наша кладовая».</w:t>
      </w:r>
      <w:proofErr w:type="gramEnd"/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1 раздел «Вместе дружная семья».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Цель: Воспитание любви и уважения к семье, родным и близким людям.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Познакомить с понятием «семья». Учить детей называть членов семьи; внушать детям чувство гордости за свою семью; прививать уважительное, заботливое отношение к пожилым родственникам. Формировать интерес к своей родословной.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Воспитывать у детей уважение к сотрудникам детского сада, бережное отношение к труду взрослых, желание оказывать посильную помощь.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4749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   2 раздел «Вот эта улица, вот этот дом».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Возникла необходимость воспитания бережного отношения к малой Родине через её познание.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Основной его задачей является формирование представления детей о географических особенностях их малой Родины. Содержание материала по разделу раскрывает темы: местоположения города, климат, природа и полезные ископаемые, символика родного края.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представления детей о географических, климатических, социально-экономических особенностях малой Родины, символике родного края.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Расширять представления о природ</w:t>
      </w:r>
      <w:r>
        <w:rPr>
          <w:rFonts w:ascii="Times New Roman" w:hAnsi="Times New Roman" w:cs="Times New Roman"/>
          <w:sz w:val="24"/>
          <w:szCs w:val="24"/>
          <w:lang w:eastAsia="ru-RU"/>
        </w:rPr>
        <w:t>ных богатствах Татарстанской земли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в особенности города: растительном и животном мире; полезных ископаемых.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Воспитывать любовь к природе родного края и чувства сопричастности к ее сбережению. Дать понятие о заповедниках.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B4749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3 раздел «Город, в котором я живу».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Цель: Дать элементарные представления об истории, первопроходцах, героях труда и Великой Отечественной Войны, о защитниках Отечества, достопримечательностях города, социально-экономической значимости города.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представление об исторических корнях города.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Расширять представления о достопримечательностях, социально-экономической значимости города.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Воспитывать уважение к людям первопроходцам, героям труда, Великой Отечественной Войны, защитникам Отечества.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4749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   4 раздел «Наша кладовая».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Цель: Дать представление дошкольникам о народах, живущих в городе и культуре, которую они представляют.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Формировать представление об основных профессиях жителей города.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Вызвать интерес к жизни людей разных национальностей и коренных народов округа, их жизни, быту, культуре, языку, традициям.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Воспитывать интерес и желание как можно больше узнать о своей малой Родине.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4749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   III. Ожидаемый результат реализации программы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Наличие у детей знаний об истории возникновения города, его достопримечательностях, природных богатствах, социально-экономической значимости, символике родного края; возникновение стойкого интереса к прошлому, настоящему и будущему родного города, чувства ответственности, гордости, любви и патриотизма. Привлечение семьи к патриотическому воспитанию детей.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4749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 Дети должны знать: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С удовольствием рассказывать о семье, семейном быте, традициях; активно участвовать в мероприятиях, готовящихся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школе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в частности, направленных на что, чтобы порадовать взрослых, детей.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Уметь рассказывать о своем родном городе.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Рассказывать о желании приобрести в будущем определенную профессию (стать военным, пожарным, милиционером и т.д.).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Участвовать в наблюдениях за растениями, животными, птицами, рыбами и в посильном труде по уходу за ними; делиться своими познаниями о живом и не живом; не рвать, не ломать растения, бережно относиться к живым существам, не вредить им.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Знать свой домашний адрес, название города, округа.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 символике города, округа.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Знать название близлежащих улиц.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Иметь представление о жизни и быте народа </w:t>
      </w:r>
      <w:proofErr w:type="gram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населивших</w:t>
      </w:r>
      <w:proofErr w:type="gram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город и остров Сахалин.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Узнавать на фотографиях достопримечательности города, уметь рассказывать о них.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Знать профессии своих родителей.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Знать правила поведения в природе.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Уметь рассказывать о неразрывной связи человека с природой, значимости окружающей среды для здорового образа жизни людей.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Различать некоторые рода войск.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Краткие сведения об истории города, округа.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Знать дату своего рождения, свое отчество, домашний адрес, номер телефона; имена и отчества родителей; адрес детского сада.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Знать герб, флаг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Татарстан и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Лениногорска.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 Президенте, Правительстве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РТ и  России; о вои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нах-защитниках Отечества,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героях Советского Союза и полных кавалерах ордена Славы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 ветеранах ВОВ.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Иметь представление о родном крае; о людях разных национальностей, их обычаях, о традициях, фольклоре, труде и т.д.; о Земле, о людях разных рас, живущих на нашей земле; о труде взрослых, их деловых и личностных качеств, творчестве, государственных праздниках, школе, библиотеке и т.д.</w:t>
      </w:r>
      <w:proofErr w:type="gramEnd"/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Стихи, произведения искусства местных поэтов и художников.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Правила безопасности поведения в природе и на улице города.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Понимать сопричастность к социальной и окружающей среде, осознавать себя полноправным членом общества.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IV. Этапы внедрения программы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Сбор информации.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Разработка и внедрение программы.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Разработка и реализация плана программы.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Учебно-методическое обеспечение образовательного процесса.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Реализация планов обеспечивающих выполнение программного материала.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Регулирование выполнения программы.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Текущий мониторинг выполнения программы.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Итоговый анализ реализации программы, итоговый мониторинг.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V. Механизм сопровождения программы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Планирование и подготовка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Изучение методической литературы.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План работы на год.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Комплектование творческой группы.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Составление разделов плана творческой группой (по годам).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Обсуждение проектов каждого плана.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Утверждение плана.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Методическое сопровождение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Пропаганда лучшего опыта работы педагогов, работающих в данном направлении.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Консультации.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Проведение семинарских занятий.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Проведение мастер-классов, круглых столов, открытых дверей.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Самообразование.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3. Использование результатов работы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Подготовка и проведение методических мероприятий (МО, </w:t>
      </w:r>
      <w:proofErr w:type="spell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>. чтений,</w:t>
      </w:r>
      <w:r w:rsidR="001F3080">
        <w:rPr>
          <w:rFonts w:ascii="Times New Roman" w:hAnsi="Times New Roman" w:cs="Times New Roman"/>
          <w:sz w:val="24"/>
          <w:szCs w:val="24"/>
          <w:lang w:eastAsia="ru-RU"/>
        </w:rPr>
        <w:t xml:space="preserve"> педсоветов, открытых классных часов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Оформление результатов работы.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4. Мероприятия поддержки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Разработка и проведение комплексных занятий, совместных праздников.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Взаимодействие с семьей.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Сотрудничество с Центральной районной библиотекой.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Сотрудничество с отделом социальной защиты населения.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Сотрудничество с Центром культуры и досуга, краеведческим музеем, военным комиссариатом.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5. Итоговый анализ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Изучение результатов диагностирования развития детей (текущий мониторинг).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</w:t>
      </w:r>
      <w:proofErr w:type="spellStart"/>
      <w:r w:rsidRPr="00B47492">
        <w:rPr>
          <w:rFonts w:ascii="Times New Roman" w:hAnsi="Times New Roman" w:cs="Times New Roman"/>
          <w:sz w:val="24"/>
          <w:szCs w:val="24"/>
          <w:lang w:eastAsia="ru-RU"/>
        </w:rPr>
        <w:t>профмастерства</w:t>
      </w:r>
      <w:proofErr w:type="spell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педагогов каждого этапа.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Диагностирование развития детей (промежуточный мониторинг).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Оформление результатов работы.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Совместная выработка рекомендаций по совершенствованию педагогического процесса в рамках программы.</w:t>
      </w:r>
    </w:p>
    <w:p w:rsidR="00B47492" w:rsidRPr="001F3080" w:rsidRDefault="00B47492" w:rsidP="00B47492">
      <w:pPr>
        <w:pStyle w:val="a7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1F3080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VI. Формы и методы работы по патриотическому воспитанию детей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Работа по патриотическому воспитанию проводится с применением разнообразных форм и методов.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1. Познавательные занятия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Занятия, посвященные изучению государственных символов России (история возни</w:t>
      </w:r>
      <w:r w:rsidR="001F3080">
        <w:rPr>
          <w:rFonts w:ascii="Times New Roman" w:hAnsi="Times New Roman" w:cs="Times New Roman"/>
          <w:sz w:val="24"/>
          <w:szCs w:val="24"/>
          <w:lang w:eastAsia="ru-RU"/>
        </w:rPr>
        <w:t xml:space="preserve">кновения </w:t>
      </w:r>
      <w:proofErr w:type="gramStart"/>
      <w:r w:rsidR="001F3080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1F3080">
        <w:rPr>
          <w:rFonts w:ascii="Times New Roman" w:hAnsi="Times New Roman" w:cs="Times New Roman"/>
          <w:sz w:val="24"/>
          <w:szCs w:val="24"/>
          <w:lang w:eastAsia="ru-RU"/>
        </w:rPr>
        <w:t>. Лениногорска, Республики Татарстан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, их символика).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Занятия о происхождении города, географическом расположении, климате и т.д.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«Наш город» и т.д.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2. Традиции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Знакомство детей с культурой, языко</w:t>
      </w:r>
      <w:r w:rsidR="003D7E09">
        <w:rPr>
          <w:rFonts w:ascii="Times New Roman" w:hAnsi="Times New Roman" w:cs="Times New Roman"/>
          <w:sz w:val="24"/>
          <w:szCs w:val="24"/>
          <w:lang w:eastAsia="ru-RU"/>
        </w:rPr>
        <w:t xml:space="preserve">м, традициями, обрядами  народов Поволжья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укрепляет связь между поколениями, развивает чувство прин</w:t>
      </w:r>
      <w:r w:rsidR="003D7E09">
        <w:rPr>
          <w:rFonts w:ascii="Times New Roman" w:hAnsi="Times New Roman" w:cs="Times New Roman"/>
          <w:sz w:val="24"/>
          <w:szCs w:val="24"/>
          <w:lang w:eastAsia="ru-RU"/>
        </w:rPr>
        <w:t>адлежности и уважения к народам Поволжья</w:t>
      </w:r>
      <w:proofErr w:type="gramStart"/>
      <w:r w:rsidR="003D7E0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Для этого проводятся:</w:t>
      </w:r>
    </w:p>
    <w:p w:rsidR="00B47492" w:rsidRPr="00B47492" w:rsidRDefault="003D7E09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Обрядовые праздники: </w:t>
      </w:r>
      <w:r w:rsidR="00B47492"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«Масленица», «Посиделки»; они объединяют всех участников, вызывают радостные волнения, эмоциональный подъем, дают возможность полнее проявить свою фантазию, изобретательность, творчество;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Экскурсии в</w:t>
      </w:r>
      <w:r w:rsidR="003D7E09">
        <w:rPr>
          <w:rFonts w:ascii="Times New Roman" w:hAnsi="Times New Roman" w:cs="Times New Roman"/>
          <w:sz w:val="24"/>
          <w:szCs w:val="24"/>
          <w:lang w:eastAsia="ru-RU"/>
        </w:rPr>
        <w:t xml:space="preserve"> краеведческий музей </w:t>
      </w:r>
      <w:proofErr w:type="gramStart"/>
      <w:r w:rsidR="003D7E09"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3D7E09">
        <w:rPr>
          <w:rFonts w:ascii="Times New Roman" w:hAnsi="Times New Roman" w:cs="Times New Roman"/>
          <w:sz w:val="24"/>
          <w:szCs w:val="24"/>
          <w:lang w:eastAsia="ru-RU"/>
        </w:rPr>
        <w:t>. Лениногорска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Тематические досуги «Мой край задумчивый и нежный», «Моя семья», «Мой папа», «Зарница».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3. Природа и экология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Одно из слагаемых патриотизма – воспитание любви к родной природе на прогулках и экскурсиях. Постепенно у детей формируются представления о родном городе, природа становится ближе и понятнее, дети стараются что-то сделать для нее, испытывают чувство ответственности перед ней.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4. Героическое прошлое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Важно донести до детей мысль: спустя много лет люди помнят о событиях грозных лет войны, чтя память погибших, окружат вниманием и любовью людей защищавших нашу Родину. Это такие мероприятия как: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1. Ежегодный месячник военно-патриотического воспитания, во время которого организуются: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Конкурс плакатов и рисунков «Защитники Отечества».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Занятия «Дети – герои», «Герои войны – наши земляки».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«Занятия мужества», на которых дети обращаются к славным подвигам российского солдата, проявившего беспримерное мужество в суровое для страны время.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2. «Неделя памяти» включающая: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оформление поздравительных открыток и подарков для ветеранов войны.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Занятия, беседы.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Утренник «День Победы» с приглашением ветеранов войны.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Экскурсия к «Стеле памяти» посвященной участникам Великой Отечественной Войны.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5. Взаимодействие с родителями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Особую значимость при решении задач патриотического воспитания имеет тесный контакт с семьей воспитанника. Родители оказывают большую помощь, активно </w:t>
      </w:r>
      <w:r w:rsidR="003D7E09">
        <w:rPr>
          <w:rFonts w:ascii="Times New Roman" w:hAnsi="Times New Roman" w:cs="Times New Roman"/>
          <w:sz w:val="24"/>
          <w:szCs w:val="24"/>
          <w:lang w:eastAsia="ru-RU"/>
        </w:rPr>
        <w:t>участвуют в жизни школы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, проявляя выдумку, фантазию, энтузиазм. С их участием проводятся: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Выставки рисунков, поделок: «Моя мама лучше всех», «Моя семья» и др.</w:t>
      </w:r>
    </w:p>
    <w:p w:rsidR="00B47492" w:rsidRPr="00B47492" w:rsidRDefault="003D7E09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Оформление классных</w:t>
      </w:r>
      <w:r w:rsidR="00B47492"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 комнат.</w:t>
      </w:r>
    </w:p>
    <w:p w:rsidR="00B47492" w:rsidRPr="00B47492" w:rsidRDefault="003D7E09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Благоустройство и озеленение территории школы</w:t>
      </w:r>
      <w:r w:rsidR="00B47492" w:rsidRPr="00B4749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Труд бытовой в природе.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Утренники, праздники, экскурсии, соревнования.</w:t>
      </w:r>
    </w:p>
    <w:p w:rsidR="00B47492" w:rsidRPr="00B47492" w:rsidRDefault="003D7E09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47492" w:rsidRPr="00B47492">
        <w:rPr>
          <w:rFonts w:ascii="Times New Roman" w:hAnsi="Times New Roman" w:cs="Times New Roman"/>
          <w:sz w:val="24"/>
          <w:szCs w:val="24"/>
          <w:lang w:eastAsia="ru-RU"/>
        </w:rPr>
        <w:t>кции «Посади цветок», «Изготовление кормушки» и др.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Патриотическое воспитание осуществляется во всех направлениях работы с детьми: в ознакомлении с окружающим и с художественной литературой, развития речи, музыке, изобразительном искусстве.</w:t>
      </w:r>
    </w:p>
    <w:p w:rsidR="003D7E09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Также проводится большая работа по изучению уровня знаний, умений и навыков познавательного, социально-нравственного развития воспитанников.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IX. Материально-техническое сопровождение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Дидактические и наглядные пособия;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современные средства ТСО;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методическая литература;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Репродукции картин;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картинки с различными видами войск и Защитников Отечества, фотоальбомы «Мой город»; 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«Моя семья»;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художественная литература;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 xml:space="preserve">грамзаписи и аудиозаписи с песнями военных лет; </w:t>
      </w:r>
    </w:p>
    <w:p w:rsidR="00B47492" w:rsidRPr="00B47492" w:rsidRDefault="003D7E09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карта Республики Татарстан</w:t>
      </w:r>
      <w:r w:rsidR="00B47492" w:rsidRPr="00B4749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47492" w:rsidRPr="00B47492" w:rsidRDefault="00B47492" w:rsidP="00B47492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47492">
        <w:rPr>
          <w:rFonts w:ascii="Times New Roman" w:hAnsi="Times New Roman" w:cs="Times New Roman"/>
          <w:sz w:val="24"/>
          <w:szCs w:val="24"/>
          <w:lang w:eastAsia="ru-RU"/>
        </w:rPr>
        <w:t>символика</w:t>
      </w:r>
      <w:r w:rsidR="003D7E09">
        <w:rPr>
          <w:rFonts w:ascii="Times New Roman" w:hAnsi="Times New Roman" w:cs="Times New Roman"/>
          <w:sz w:val="24"/>
          <w:szCs w:val="24"/>
          <w:lang w:eastAsia="ru-RU"/>
        </w:rPr>
        <w:t xml:space="preserve"> РТ</w:t>
      </w:r>
      <w:proofErr w:type="gramStart"/>
      <w:r w:rsidR="003D7E09">
        <w:rPr>
          <w:rFonts w:ascii="Times New Roman" w:hAnsi="Times New Roman" w:cs="Times New Roman"/>
          <w:sz w:val="24"/>
          <w:szCs w:val="24"/>
          <w:lang w:eastAsia="ru-RU"/>
        </w:rPr>
        <w:t>,Р</w:t>
      </w:r>
      <w:proofErr w:type="gramEnd"/>
      <w:r w:rsidR="003D7E09">
        <w:rPr>
          <w:rFonts w:ascii="Times New Roman" w:hAnsi="Times New Roman" w:cs="Times New Roman"/>
          <w:sz w:val="24"/>
          <w:szCs w:val="24"/>
          <w:lang w:eastAsia="ru-RU"/>
        </w:rPr>
        <w:t xml:space="preserve">Ф и города Лениногорска </w:t>
      </w:r>
      <w:r w:rsidRPr="00B4749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sectPr w:rsidR="00B47492" w:rsidRPr="00B47492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0D1"/>
    <w:multiLevelType w:val="multilevel"/>
    <w:tmpl w:val="F686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23407"/>
    <w:multiLevelType w:val="multilevel"/>
    <w:tmpl w:val="63F07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812E40"/>
    <w:multiLevelType w:val="multilevel"/>
    <w:tmpl w:val="F2E26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03104"/>
    <w:multiLevelType w:val="multilevel"/>
    <w:tmpl w:val="3EEC6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E26F8"/>
    <w:multiLevelType w:val="multilevel"/>
    <w:tmpl w:val="6B58A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C3543E"/>
    <w:multiLevelType w:val="multilevel"/>
    <w:tmpl w:val="073CC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271E7"/>
    <w:multiLevelType w:val="multilevel"/>
    <w:tmpl w:val="DAC6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1D496B"/>
    <w:multiLevelType w:val="multilevel"/>
    <w:tmpl w:val="83E42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2242F"/>
    <w:multiLevelType w:val="multilevel"/>
    <w:tmpl w:val="AB52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81D24"/>
    <w:multiLevelType w:val="multilevel"/>
    <w:tmpl w:val="49BC4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5E1CAD"/>
    <w:multiLevelType w:val="multilevel"/>
    <w:tmpl w:val="79A8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DC542B"/>
    <w:multiLevelType w:val="multilevel"/>
    <w:tmpl w:val="5D807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DD4D8C"/>
    <w:multiLevelType w:val="multilevel"/>
    <w:tmpl w:val="68E4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7A5BA6"/>
    <w:multiLevelType w:val="multilevel"/>
    <w:tmpl w:val="74F0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18402F"/>
    <w:multiLevelType w:val="multilevel"/>
    <w:tmpl w:val="0460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9B154D"/>
    <w:multiLevelType w:val="multilevel"/>
    <w:tmpl w:val="BE60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F2177F"/>
    <w:multiLevelType w:val="multilevel"/>
    <w:tmpl w:val="0AA2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7C4197"/>
    <w:multiLevelType w:val="multilevel"/>
    <w:tmpl w:val="0EC60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E75A79"/>
    <w:multiLevelType w:val="multilevel"/>
    <w:tmpl w:val="4C92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EF1002"/>
    <w:multiLevelType w:val="multilevel"/>
    <w:tmpl w:val="7F90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4454154"/>
    <w:multiLevelType w:val="multilevel"/>
    <w:tmpl w:val="E9CE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8F12D2"/>
    <w:multiLevelType w:val="multilevel"/>
    <w:tmpl w:val="5F42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2728CA"/>
    <w:multiLevelType w:val="multilevel"/>
    <w:tmpl w:val="2C3C6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083CD8"/>
    <w:multiLevelType w:val="multilevel"/>
    <w:tmpl w:val="E19E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6767BD"/>
    <w:multiLevelType w:val="multilevel"/>
    <w:tmpl w:val="1A40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22"/>
  </w:num>
  <w:num w:numId="4">
    <w:abstractNumId w:val="4"/>
  </w:num>
  <w:num w:numId="5">
    <w:abstractNumId w:val="12"/>
  </w:num>
  <w:num w:numId="6">
    <w:abstractNumId w:val="24"/>
  </w:num>
  <w:num w:numId="7">
    <w:abstractNumId w:val="16"/>
  </w:num>
  <w:num w:numId="8">
    <w:abstractNumId w:val="20"/>
  </w:num>
  <w:num w:numId="9">
    <w:abstractNumId w:val="18"/>
  </w:num>
  <w:num w:numId="10">
    <w:abstractNumId w:val="23"/>
  </w:num>
  <w:num w:numId="11">
    <w:abstractNumId w:val="14"/>
  </w:num>
  <w:num w:numId="12">
    <w:abstractNumId w:val="1"/>
  </w:num>
  <w:num w:numId="13">
    <w:abstractNumId w:val="17"/>
  </w:num>
  <w:num w:numId="14">
    <w:abstractNumId w:val="19"/>
  </w:num>
  <w:num w:numId="15">
    <w:abstractNumId w:val="5"/>
  </w:num>
  <w:num w:numId="16">
    <w:abstractNumId w:val="10"/>
  </w:num>
  <w:num w:numId="17">
    <w:abstractNumId w:val="13"/>
  </w:num>
  <w:num w:numId="18">
    <w:abstractNumId w:val="6"/>
  </w:num>
  <w:num w:numId="19">
    <w:abstractNumId w:val="11"/>
  </w:num>
  <w:num w:numId="20">
    <w:abstractNumId w:val="15"/>
  </w:num>
  <w:num w:numId="21">
    <w:abstractNumId w:val="7"/>
  </w:num>
  <w:num w:numId="22">
    <w:abstractNumId w:val="0"/>
  </w:num>
  <w:num w:numId="23">
    <w:abstractNumId w:val="3"/>
  </w:num>
  <w:num w:numId="24">
    <w:abstractNumId w:val="2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7492"/>
    <w:rsid w:val="001F3080"/>
    <w:rsid w:val="00390E37"/>
    <w:rsid w:val="003D7E09"/>
    <w:rsid w:val="009F205C"/>
    <w:rsid w:val="00B47492"/>
    <w:rsid w:val="00D0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paragraph" w:styleId="1">
    <w:name w:val="heading 1"/>
    <w:basedOn w:val="a"/>
    <w:link w:val="10"/>
    <w:uiPriority w:val="9"/>
    <w:qFormat/>
    <w:rsid w:val="00B474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4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47492"/>
    <w:rPr>
      <w:color w:val="0000FF"/>
      <w:u w:val="single"/>
    </w:rPr>
  </w:style>
  <w:style w:type="character" w:styleId="a4">
    <w:name w:val="Emphasis"/>
    <w:basedOn w:val="a0"/>
    <w:uiPriority w:val="20"/>
    <w:qFormat/>
    <w:rsid w:val="00B47492"/>
    <w:rPr>
      <w:i/>
      <w:iCs/>
    </w:rPr>
  </w:style>
  <w:style w:type="paragraph" w:styleId="a5">
    <w:name w:val="Normal (Web)"/>
    <w:basedOn w:val="a"/>
    <w:uiPriority w:val="99"/>
    <w:unhideWhenUsed/>
    <w:rsid w:val="00B4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47492"/>
    <w:rPr>
      <w:b/>
      <w:bCs/>
    </w:rPr>
  </w:style>
  <w:style w:type="paragraph" w:styleId="a7">
    <w:name w:val="No Spacing"/>
    <w:uiPriority w:val="1"/>
    <w:qFormat/>
    <w:rsid w:val="00B474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19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2014-01-30T05:32:00Z</dcterms:created>
  <dcterms:modified xsi:type="dcterms:W3CDTF">2014-01-30T06:22:00Z</dcterms:modified>
</cp:coreProperties>
</file>